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3"/>
        </w:rPr>
      </w:pPr>
      <w:r>
        <w:rPr/>
        <w:pict>
          <v:shape style="position:absolute;margin-left:40.490002pt;margin-top:100.959999pt;width:155.25pt;height:22.45pt;mso-position-horizontal-relative:page;mso-position-vertical-relative:page;z-index:-101152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rFonts w:ascii="Times New Roman"/>
          <w:b w:val="0"/>
        </w:rPr>
      </w:pPr>
      <w:r>
        <w:rPr>
          <w:rFonts w:ascii="Times New Roman"/>
          <w:b w:val="0"/>
        </w:rPr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</w:rPr>
      </w:r>
    </w:p>
    <w:p>
      <w:pPr>
        <w:pStyle w:val="BodyText"/>
        <w:spacing w:before="6"/>
        <w:rPr>
          <w:rFonts w:ascii="Times New Roman"/>
          <w:b w:val="0"/>
          <w:sz w:val="5"/>
        </w:rPr>
      </w:pPr>
    </w:p>
    <w:p>
      <w:pPr>
        <w:spacing w:line="240" w:lineRule="auto"/>
        <w:ind w:left="3908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54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ASM BA160 Dupart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DUPART Michel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GREGORIO Nicolas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MALARDIER Pierre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1479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9"/>
        </w:rPr>
      </w:pPr>
    </w:p>
    <w:p>
      <w:pPr>
        <w:spacing w:line="62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0509pt;width:312.850pt;height:22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168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101128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112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3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55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KEOLIS Senes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232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LAFOND Laurent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5"/>
        </w:rPr>
      </w:pPr>
    </w:p>
    <w:p>
      <w:pPr>
        <w:spacing w:line="240" w:lineRule="auto"/>
        <w:ind w:left="804" w:right="0" w:firstLine="0"/>
        <w:rPr>
          <w:sz w:val="20"/>
        </w:rPr>
      </w:pPr>
      <w:r>
        <w:rPr>
          <w:sz w:val="20"/>
        </w:rPr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703;top:120;width:546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CSLG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OLIVIER Laurent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GALVANI Daniel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232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1705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0509pt;width:312.850pt;height:22.9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line style="position:absolute;mso-position-horizontal-relative:page;mso-position-vertical-relative:paragraph;z-index:1480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57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100744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152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3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51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ASM BA106 Lege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MONCHAUX Marc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ROUSVAL Daniel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LEGE Dominique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1686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  <w:r>
        <w:rPr/>
        <w:pict>
          <v:shape style="position:absolute;margin-left:40.490002pt;margin-top:100.959999pt;width:155.25pt;height:22.45pt;mso-position-horizontal-relative:page;mso-position-vertical-relative:page;z-index:-100408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5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60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HERAKLES Boutefeu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PIAMIAS Jean-pierre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BOUTEFEU Brigitte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BELIN Christine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0509pt;width:312.850pt;height:22.9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line style="position:absolute;mso-position-horizontal-relative:page;mso-position-vertical-relative:paragraph;z-index:1816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912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100384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1864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3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56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KEOLIS Baret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NIKOLAJEWSKI Jean-marie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BARET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RAMIREZ Alain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  <w:r>
        <w:rPr/>
        <w:pict>
          <v:shape style="position:absolute;margin-left:40.490002pt;margin-top:100.5pt;width:155.25pt;height:22.2pt;mso-position-horizontal-relative:page;mso-position-vertical-relative:page;z-index:-100000" type="#_x0000_t202" filled="true" fillcolor="#bfbfbf" stroked="true" strokeweight=".51pt" strokecolor="#000000">
            <v:textbox inset="0,0,0,0">
              <w:txbxContent>
                <w:p>
                  <w:pPr>
                    <w:spacing w:before="101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4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1"/>
                    <w:ind w:left="0" w:right="60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LYONAISE DES EAUX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51"/>
              <w:ind w:left="5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BOURGITTEAU GUIARD Jacqueline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DUREPAIRE Jean-louis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43"/>
              <w:ind w:left="5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BOURGITTEAU GUIARD Daniel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LABAT Jacques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8"/>
        </w:rPr>
      </w:pPr>
    </w:p>
    <w:p>
      <w:pPr>
        <w:spacing w:line="61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.865139pt;width:312.850pt;height:22.7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6pt;width:312.850pt;height:28.25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6pt;width:312.850pt;height:22.7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line style="position:absolute;mso-position-horizontal-relative:page;mso-position-vertical-relative:paragraph;z-index:2176;mso-wrap-distance-left:0;mso-wrap-distance-right:0" from="40.490002pt,14.627728pt" to="555.010002pt,14.627728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320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2224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4"/>
        <w:rPr>
          <w:sz w:val="6"/>
        </w:rPr>
      </w:pPr>
    </w:p>
    <w:p>
      <w:pPr>
        <w:spacing w:line="240" w:lineRule="auto"/>
        <w:ind w:left="804" w:right="0" w:firstLine="0"/>
        <w:rPr>
          <w:sz w:val="20"/>
        </w:rPr>
      </w:pPr>
      <w:r>
        <w:rPr>
          <w:sz w:val="20"/>
        </w:rPr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83;top:120;width:36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IBM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METIVIER René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1549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  <w:r>
        <w:rPr/>
        <w:pict>
          <v:shape style="position:absolute;margin-left:40.490002pt;margin-top:100.5pt;width:155.25pt;height:22.2pt;mso-position-horizontal-relative:page;mso-position-vertical-relative:page;z-index:-99664" type="#_x0000_t202" filled="true" fillcolor="#bfbfbf" stroked="true" strokeweight=".51pt" strokecolor="#000000">
            <v:textbox inset="0,0,0,0">
              <w:txbxContent>
                <w:p>
                  <w:pPr>
                    <w:spacing w:before="101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4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1"/>
                    <w:ind w:left="0" w:right="76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ASM BA106 Espinasse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PICAT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MOSKAL Patrick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1585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8"/>
        </w:rPr>
      </w:pPr>
    </w:p>
    <w:p>
      <w:pPr>
        <w:spacing w:line="61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.865139pt;width:312.850pt;height:22.7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6pt;width:312.850pt;height:28.25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6pt;width:312.850pt;height:22.7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line style="position:absolute;mso-position-horizontal-relative:page;mso-position-vertical-relative:paragraph;z-index:2560;mso-wrap-distance-left:0;mso-wrap-distance-right:0" from="40.490002pt,14.627728pt" to="555.010002pt,14.627728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65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99640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260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3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55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HERAKLES Belin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BELIN Bruno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4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804" w:right="0" w:firstLine="0"/>
        <w:rPr>
          <w:sz w:val="20"/>
        </w:rPr>
      </w:pPr>
      <w:r>
        <w:rPr>
          <w:sz w:val="20"/>
        </w:rPr>
        <w:pict>
          <v:group style="width:515.1pt;height:22.75pt;mso-position-horizontal-relative:char;mso-position-vertical-relative:line" coordorigin="0,0" coordsize="10302,455">
            <v:rect style="position:absolute;left:5;top:5;width:3104;height:443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49" stroked="true" strokeweight=".255pt" strokecolor="#000000">
              <v:stroke dashstyle="solid"/>
            </v:line>
            <v:line style="position:absolute" from="6,449" to="3110,449" stroked="true" strokeweight=".51pt" strokecolor="#000000">
              <v:stroke dashstyle="solid"/>
            </v:line>
            <v:rect style="position:absolute;left:3110;top:5;width:7186;height:443" filled="true" fillcolor="#bfbfbf" stroked="false">
              <v:fill type="solid"/>
            </v:rect>
            <v:line style="position:absolute" from="3110,6" to="3110,449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49" stroked="true" strokeweight=".51pt" strokecolor="#000000">
              <v:stroke dashstyle="solid"/>
            </v:line>
            <v:line style="position:absolute" from="3110,449" to="10296,449" stroked="true" strokeweight=".51pt" strokecolor="#000000">
              <v:stroke dashstyle="solid"/>
            </v:line>
            <v:shape style="position:absolute;left:5;top:5;width:3105;height:444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1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53;top:118;width:69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ASCDB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FORESTIER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Gilberte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Jean-claude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CAMY Marcel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6"/>
        <w:rPr>
          <w:sz w:val="8"/>
        </w:rPr>
      </w:pPr>
    </w:p>
    <w:p>
      <w:pPr>
        <w:spacing w:line="61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.865139pt;width:312.850pt;height:22.7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6pt;width:312.850pt;height:28.25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6pt;width:312.850pt;height:22.7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line style="position:absolute;mso-position-horizontal-relative:page;mso-position-vertical-relative:paragraph;z-index:2968;mso-wrap-distance-left:0;mso-wrap-distance-right:0" from="40.490002pt,14.627728pt" to="555.010002pt,14.627728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064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3016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3"/>
        <w:rPr>
          <w:sz w:val="6"/>
        </w:rPr>
      </w:pP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20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2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  <w:r>
        <w:rPr/>
        <w:pict>
          <v:shape style="position:absolute;margin-left:40.490002pt;margin-top:100.5pt;width:155.25pt;height:22.2pt;mso-position-horizontal-relative:page;mso-position-vertical-relative:page;z-index:-98944" type="#_x0000_t202" filled="true" fillcolor="#bfbfbf" stroked="true" strokeweight=".51pt" strokecolor="#000000">
            <v:textbox inset="0,0,0,0">
              <w:txbxContent>
                <w:p>
                  <w:pPr>
                    <w:spacing w:before="101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21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4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1"/>
                    <w:ind w:left="0" w:right="60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CARSAT AQUITAINE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8"/>
        </w:rPr>
      </w:pPr>
    </w:p>
    <w:p>
      <w:pPr>
        <w:spacing w:line="61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.865139pt;width:312.850pt;height:22.7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6pt;width:312.850pt;height:28.25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6pt;width:312.850pt;height:22.7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line style="position:absolute;mso-position-horizontal-relative:page;mso-position-vertical-relative:paragraph;z-index:3280;mso-wrap-distance-left:0;mso-wrap-distance-right:0" from="40.490002pt,14.627728pt" to="555.010002pt,14.627728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37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8.863846pt;width:155.25pt;height:22.2pt;mso-position-horizontal-relative:page;mso-position-vertical-relative:paragraph;z-index:-98920" type="#_x0000_t202" filled="true" fillcolor="#bfbfbf" stroked="true" strokeweight=".51pt" strokecolor="#000000">
            <v:textbox inset="0,0,0,0">
              <w:txbxContent>
                <w:p>
                  <w:pPr>
                    <w:spacing w:before="101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pt;mso-position-horizontal-relative:page;mso-position-vertical-relative:paragraph;z-index:332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4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"/>
        <w:rPr>
          <w:sz w:val="6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1"/>
                    <w:ind w:left="0" w:right="56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TOTAL Pau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SANCHEZ Alain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8"/>
        </w:rPr>
      </w:pPr>
    </w:p>
    <w:p>
      <w:pPr>
        <w:spacing w:line="61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.865115pt;width:312.850pt;height:22.7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85pt;width:312.850pt;height:28.25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87pt;width:312.850pt;height:22.7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after="0" w:line="614" w:lineRule="auto"/>
        <w:jc w:val="both"/>
        <w:rPr>
          <w:sz w:val="20"/>
        </w:rPr>
        <w:sectPr>
          <w:pgSz w:w="11900" w:h="16840"/>
          <w:pgMar w:header="533" w:footer="461" w:top="1280" w:bottom="660" w:left="0" w:right="0"/>
        </w:sectPr>
      </w:pPr>
    </w:p>
    <w:p>
      <w:pPr>
        <w:spacing w:line="240" w:lineRule="auto" w:before="6" w:after="1"/>
        <w:rPr>
          <w:sz w:val="13"/>
        </w:rPr>
      </w:pPr>
      <w:r>
        <w:rPr/>
        <w:pict>
          <v:shape style="position:absolute;margin-left:40.490002pt;margin-top:100.959999pt;width:155.25pt;height:22.45pt;mso-position-horizontal-relative:page;mso-position-vertical-relative:page;z-index:-98536" type="#_x0000_t202" filled="true" fillcolor="#bfbfbf" stroked="true" strokeweight=".51pt" strokecolor="#000000">
            <v:textbox inset="0,0,0,0">
              <w:txbxContent>
                <w:p>
                  <w:pPr>
                    <w:spacing w:before="104"/>
                    <w:ind w:left="6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Piste 23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spacing w:line="240" w:lineRule="auto"/>
        <w:ind w:left="809" w:right="0" w:firstLine="0"/>
        <w:rPr>
          <w:sz w:val="20"/>
        </w:rPr>
      </w:pPr>
      <w:r>
        <w:rPr>
          <w:sz w:val="20"/>
        </w:rPr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09:00</w:t>
                    <w:tab/>
                    <w:t>Tour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16èmes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5"/>
        </w:rPr>
      </w:pPr>
    </w:p>
    <w:p>
      <w:pPr>
        <w:spacing w:line="240" w:lineRule="auto"/>
        <w:ind w:left="3908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04"/>
                    <w:ind w:left="0" w:right="60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LA POSTE AQUITAINE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LUCAS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RUIZ Jean-françois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4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0509pt;width:312.850pt;height:22.95pt;mso-position-horizontal-relative:page;mso-position-vertical-relative:paragraph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line style="position:absolute;mso-position-horizontal-relative:page;mso-position-vertical-relative:paragraph;z-index:3640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784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spacing w:line="240" w:lineRule="auto"/>
        <w:ind w:left="803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spacing w:line="240" w:lineRule="auto"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368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tabs>
                      <w:tab w:pos="7252" w:val="left" w:leader="none"/>
                    </w:tabs>
                    <w:spacing w:before="127"/>
                    <w:ind w:left="67"/>
                  </w:pPr>
                  <w:r>
                    <w:rPr/>
                    <w:t>Dimanche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09:00</w:t>
                    <w:tab/>
                    <w:t>Tour 1 - 16èmes de Qualifs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4"/>
        <w:rPr>
          <w:sz w:val="6"/>
        </w:rPr>
      </w:pPr>
    </w:p>
    <w:p>
      <w:pPr>
        <w:spacing w:line="240" w:lineRule="auto"/>
        <w:ind w:left="804" w:right="0" w:firstLine="0"/>
        <w:rPr>
          <w:sz w:val="20"/>
        </w:rPr>
      </w:pPr>
      <w:r>
        <w:rPr>
          <w:sz w:val="20"/>
        </w:rPr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68;top:120;width:680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ENVOL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VICHY Cédric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1552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9"/>
        </w:rPr>
      </w:pPr>
    </w:p>
    <w:p>
      <w:pPr>
        <w:spacing w:line="624" w:lineRule="auto" w:before="93"/>
        <w:ind w:left="3681" w:right="7101" w:hanging="151"/>
        <w:jc w:val="both"/>
        <w:rPr>
          <w:sz w:val="20"/>
        </w:rPr>
      </w:pPr>
      <w:r>
        <w:rPr/>
        <w:pict>
          <v:shape style="position:absolute;margin-left:242.705002pt;margin-top:-1.055112pt;width:312.850pt;height:22.95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handicap Total général </w:t>
      </w:r>
      <w:r>
        <w:rPr>
          <w:sz w:val="20"/>
        </w:rPr>
        <w:t>Total points</w:t>
      </w:r>
    </w:p>
    <w:sectPr>
      <w:pgSz w:w="11900" w:h="16840"/>
      <w:pgMar w:header="533" w:footer="461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01224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181.15pt;height:12.05pt;mso-position-horizontal-relative:page;mso-position-vertical-relative:page;z-index:-101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30/04/2017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40.235001pt;margin-top:42.224998pt;width:515.0500pt;height:21.95pt;mso-position-horizontal-relative:page;mso-position-vertical-relative:page;z-index:-101320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101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640015pt;margin-top:25.670498pt;width:116.05pt;height:16.55pt;mso-position-horizontal-relative:page;mso-position-vertical-relative:page;z-index:-101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Bowling de Merignac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080002pt;margin-top:42.229805pt;width:401.5pt;height:23.25pt;mso-position-horizontal-relative:page;mso-position-vertical-relative:page;z-index:-1012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sz w:val="38"/>
                  </w:rPr>
                  <w:t>2017-SE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CDF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Phase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Régionale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LR 02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du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30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avril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877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2017-04-30T14:45:27Z</dcterms:created>
  <dcterms:modified xsi:type="dcterms:W3CDTF">2017-04-30T14:45:27Z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2017-04-30T00:00:00Z</vt:filetime>
  </property>
</Properties>
</file>